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Legal &amp; Compliance Requirements Register with Evaluation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Reference: APP_10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Number: 2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Date: 01/06/2025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Review Cycle: Yearly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Controlled By: HSQE Consultant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Type: Appendix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Document Control Information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Changes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Initial Issue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01/06/2024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 Review - Updated compliance status, added Modern Slavery Act requirements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1. Purpose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register identifies legal and other compliance requirements applicable to A M Water Services Limited and evaluates the organisation's compliance with these requirements. As a water infrastructure contractor, our compliance focus is on water industry regulations, construction safety, environmental protection, and quality standards for utility services.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2. Scope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register covers all legal and compliance requirements relevant to: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Water main installation and service connections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Self-lay scheme construction (WIRS)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Water infrastructure repairs and maintenance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Grab hire and muck away services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Highway working and traffic management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Environmental protection during excavations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Health and safety for construction workers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Quality management for water infrastructure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Financial and corporate governance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 Evaluation Criteria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Compliance is evaluated using the following scale: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Fully Compliant: All requirements met with evidence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Substantially Compliant: Minor gaps identified, action plan in place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Partially Compliant: Significant gaps requiring immediate attention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Non-Compliant: Major gaps requiring urgent action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Not Applicable: Requirement does not apply to current operations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4. Legal &amp; Compliance Requirements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4.1 Health &amp; Safety Legislation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>
        <w:trPr>
          <w:tblHeader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Ref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Legislation/Requirement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How it Applies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Compliance Measures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Evaluation Date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Compliance Status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Actions Required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Next Review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L1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Health and Safety at Work Act 1974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Primary H&amp;S legislation for all operations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H&amp;S Policy (IMS Manual), Site-specific risk assessments, Safety management system, Toolbox talks programme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Continue monitoring and annual review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L2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CDM Regulations 2015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Construction design management for water infrastructure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Principal contractor duties, Construction phase plans, F10 notifications, Site welfare provision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L3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Management of H&amp;S at Work Regulations 1999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Risk assessment and management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Comprehensive RAMS, Regular reviews, Risk registers, Safe systems of work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L4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Confined Spaces Regulations 1997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Work in chambers, deep excavations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Confined space procedures, Rescue plans, Gas monitoring, Specialist training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Work at Height Regulations 2005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Excavation edges, access/egress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Edge protection, Ladder safety, Excavation support, Training records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L6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Manual Handling Regulations 1992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Pipe/material handling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Manual handling assessments, Mechanical aids, Training programme, Rotation of tasks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L7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 Regulations 2002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Chlorine, waterborne hazards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 assessments, Chlorination procedures, PPE provision, Health surveillance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L8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PPE Regulations 2018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Personal protective equipment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PPE matrix, Free issue PPE, Training on use, Replacement programme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L9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RIDDOR 2013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Accident reporting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Accident procedures, Investigation process, HSE reporting, Record keeping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L10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Provision &amp; Use of Work Equipment (PUWER) 1998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Excavators, tools, equipment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Equipment register, Inspection schedules, Operator training, Maintenance records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L11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Lifting Operations (LOLER) 1998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Excavator lifting, pipe handling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LOLER certificates, Lifting plans, Competent persons, 6-monthly inspections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L12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Control of Noise at Work 2005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Construction noise exposure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Noise assessments, Hearing protection, Hearing checks, Quiet equipment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L13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Control of Vibration at Work 2005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Hand-arm vibration (HAVS)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HAVS assessments, Tool rotation, Health monitoring, Low-vibration tools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Substantially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Implement HAVS monitoring app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01/09/2025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L14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Electricity at Work Regulations 1989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Electrical safety on sites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PAT testing, 110V equipment, RCD protection, Competent electricians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L15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Corporate Manslaughter Act 2007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Corporate liability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Clear responsibilities, Board oversight, Safety culture, Regular reviews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4.2 Water Industry Specific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>
        <w:trPr>
          <w:tblHeader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Ref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Legislation/Requirement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How it Applies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Compliance Measures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Evaluation Date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Compliance Status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Actions Required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Next Review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L16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Water Industry Act 1991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Water infrastructure standards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WIRS procedures, Quality standards, Approved materials, Testing protocols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L17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Water Supply (Water Quality) Regulations 2016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Drinking water protection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Hygiene procedures, Disinfection protocols, Material compliance, EUSR Water Hygiene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L18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WIRS (Water Industry Registration Scheme)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Self-lay accreditation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WIRS accreditation, Annual audits, Competency matrix, Quality procedures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Substantially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 WIRS renewal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01/08/2025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L19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Water Supply (Water Fittings) Regulations 1999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Approved materials/fittings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WRAS approved materials, Installation standards, Backflow prevention, Compliance certificates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L20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Private Water Supplies Regulations 2016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Private supply connections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Risk assessments, Sampling procedures, Local authority liaison, Record keeping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L21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Flood and Water Management Act 2010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Sustainable drainage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SuDS awareness, Flood risk assessment, Emergency procedures, Environmental protection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4.3 Highway &amp; Street Works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>
        <w:trPr>
          <w:tblHeader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Ref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Legislation/Requirement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How it Applies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Compliance Measures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Evaluation Date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Compliance Status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Actions Required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Next Review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L22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New Roads and Street Works Act 1991 (NRSWA)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Street works operations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NRSWA qualifications, Permit schemes, Reinstatement standards, Guarantee periods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L23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Traffic Management Act 2004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Highway working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Chapter 8 compliance, TM operatives, Permit conditions, Fixed penalty notices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L24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Highways Act 1980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Highway authority requirements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Section 50 licences, Highway inspections, Defect liability, Coordination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Traffic Signs Regulations 2016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Temporary traffic management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Approved signage, Layout compliance, Regular inspections, Modifications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4.4 Environmental Legislation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>
        <w:trPr>
          <w:tblHeader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Ref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Legislation/Requirement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How it Applies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Compliance Measures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Evaluation Date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Compliance Status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Actions Required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Next Review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L26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Protection Act 1990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Waste management, pollution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Waste procedures, Duty of care, Transfer notes, Licensed carriers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L27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Permitting Regulations 2016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Discharge consents, waste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Permit register, Compliance monitoring, Discharge controls, Waste exemptions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L28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Control of Pollution Act 1974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Noise, water pollution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Time restrictions, Pollution prevention, Spill procedures, Monitoring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L29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Wildlife and Countryside Act 1981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Protected species/habitats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Ecological surveys, Method statements, Seasonal restrictions, Training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L30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Water Resources Act 1991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Abstraction, discharge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EA notifications, Dewatering controls, Settlement monitoring, Water protection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L31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Clean Air Act 1993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Dust and emissions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Dust suppression, Euro 6 vehicles, Monitoring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Substantially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Update vehicle fleet plan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01/12/2025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L32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Waste (England and Wales) Regulations 2011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Waste hierarchy, duty of care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Waste minimisation, Recycling targets, Audit trail, Annual returns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4.5 Data Protection &amp; Business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>
        <w:trPr>
          <w:tblHeader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Ref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Legislation/Requirement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How it Applies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Compliance Measures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Evaluation Date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Compliance Status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Actions Required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Next Review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L33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UK GDPR &amp; Data Protection Act 2018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Customer/employee data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Privacy policies, Data procedures, Staff training, ICO registration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 training refresh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01/10/2025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L34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Companies Act 2006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Company governance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 returns, Board meetings, Statutory books, Director duties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L35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Corporation Tax Act 2010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Tax compliance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Tax returns, R&amp;D claims, Records, Capital allowances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L36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Employment Rights Act 1996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Employment protections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Contracts, Policies, Procedures, Tribunal compliance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L37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Working Time Regulations 1998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Working hours/rest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Time tracking, Rest breaks, Holiday records, Opt-outs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L38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National Minimum Wage Act 1998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Minimum wage compliance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Pay reviews, Age bands, Records, Deductions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L39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Equality Act 2010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Non-discrimination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Equal opportunities, Reasonable adjustments, Training, Monitoring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L40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Bribery Act 2010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Anti-bribery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Anti-bribery policy, Due diligence, Training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L41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Modern Slavery Act 2015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Supply chain ethics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Supplier vetting, Policy statement, Due diligence, Training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L42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Public Contracts Regulations 2015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Public sector tendering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Tender compliance, Transparency, Equal treatment, Records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4.6 Quality &amp; Professional Standards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>
        <w:trPr>
          <w:tblHeader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Ref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Legislation/Requirement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How it Applies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Compliance Measures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Evaluation Date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Compliance Status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Actions Required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Next Review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L43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ISO 9001:2015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Quality management system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QMS procedures, Internal audits, Management reviews, Certification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L44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ISO 14001:2015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management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EMS procedures, Aspect register, Objectives, Certification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L45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ISO 45001:2018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H&amp;S management system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OHSMS procedures, Worker participation, Risk controls, Certification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L46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EUSR National Water Hygiene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Water hygiene competence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Training records, Refresher schedule, Card validity, Competency matrix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L47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Streetworks Qualifications (NRSWA)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Operative/supervisor quals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Unit certificates, Re-assessment dates, Skills matrix, Training plan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L48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Construction Skills Certification (CSCS)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Site access requirements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CSCS cards, H&amp;S test records, NVQ tracking, Renewal schedule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4.7 Vehicle &amp; Transport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>
        <w:trPr>
          <w:tblHeader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Ref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Legislation/Requirement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How it Applies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Compliance Measures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Evaluation Date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Compliance Status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Actions Required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Next Review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L49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Road Traffic Act 1988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Vehicle operations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MOT/tax/insurance, Driver licensing, Roadworthiness, Defect reporting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L50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Goods Vehicle Operator Licensing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Grab lorry operations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O-Licence compliance, Maintenance records, Driver hours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L51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Construction &amp; Use Regulations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Vehicle specifications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Weight limits, Load security, Safety equipment, Modifications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L52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Carriage of Dangerous Goods (CDG)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Chlorine transport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ADR compliance, Driver training, Documentation, Emergency info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4.8 Sector-Specific Requirements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>
        <w:trPr>
          <w:tblHeader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Ref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Legislation/Requirement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How it Applies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Compliance Measures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Evaluation Date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Compliance Status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Actions Required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Next Review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L53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Water UK Standards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Industry best practice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Adherence to standards, Technical bulletins, Training updates, Compliance audits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L54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IGN 4-01-03 (Self-lay)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Self-lay procedures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Design approval, Installation standards, Testing protocols, Adoption process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L55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Civil Engineering Contractors Association (CECA)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Industry standards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Member compliance, Best practice, CPD requirements, Updates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L56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Considerate Constructors Scheme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Site standards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Registration, Code compliance, Monitoring visits, Improvement plans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Substantially Compliant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Register 2 new sites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01/07/2025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5. Review and Update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register is reviewed: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Monthly - Priority actions and incidents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Quarterly - Comprehensive compliance check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Annually - Full review with management system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Ad-hoc - New legislation or significant changes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6. Responsibilities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Role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Responsibilities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Directors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Ultimate accountability for compliance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Directors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Day-to-day compliance management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HSQE Consultant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Maintain register, coordinate reviews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Site Supervisors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Ensure site-level compliance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Operatives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Follow procedures, report concerns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7. Related Documents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MAN01_INTEGRATED MANAGEMENT SYSTEM (IMS) MANUAL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APP_05 Risk &amp; Opportunity Log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APP_06 Aspect Identification Log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APP_12 Training Matrix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WIRS Procedures Manual</w:t>
      </w: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This document forms part of A M Water Services Limited's Integrated Management System and should be read in conjunction with the IMS Manual (MAN_01) and relevant Standard Operating Procedures.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8"/>
        <w:szCs w:val="18"/>
      </w:rPr>
      <w:t xml:space="preserve"> of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66666"/>
        <w:sz w:val="18"/>
        <w:szCs w:val="18"/>
      </w:rPr>
      <w:t xml:space="preserve">A M Water Services Limited</w:t>
    </w:r>
    <w:r>
      <w:rPr>
        <w:rFonts w:ascii="Arial" w:cs="Arial" w:eastAsia="Arial" w:hAnsi="Arial"/>
        <w:color w:val="666666"/>
        <w:sz w:val="18"/>
        <w:szCs w:val="18"/>
      </w:rPr>
      <w:t xml:space="preserve"> | APP_10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05488F2C8294E8B9DB7FC1556790D" ma:contentTypeVersion="18" ma:contentTypeDescription="Create a new document." ma:contentTypeScope="" ma:versionID="386aff81646d1722885395a6c7774582">
  <xsd:schema xmlns:xsd="http://www.w3.org/2001/XMLSchema" xmlns:xs="http://www.w3.org/2001/XMLSchema" xmlns:p="http://schemas.microsoft.com/office/2006/metadata/properties" xmlns:ns2="b127f04f-e2db-402c-9642-b359ae0b755c" xmlns:ns3="f3751fdd-ed97-4cf6-ae5b-8f2c94105c7c" targetNamespace="http://schemas.microsoft.com/office/2006/metadata/properties" ma:root="true" ma:fieldsID="fe6b05e804a3305e08c4192059ded0d6" ns2:_="" ns3:_="">
    <xsd:import namespace="b127f04f-e2db-402c-9642-b359ae0b755c"/>
    <xsd:import namespace="f3751fdd-ed97-4cf6-ae5b-8f2c94105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f04f-e2db-402c-9642-b359ae0b7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1fadb5-81be-487b-866c-b97f84e5b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1fdd-ed97-4cf6-ae5b-8f2c94105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db31a6-461d-45da-afc0-54e32a18f34c}" ma:internalName="TaxCatchAll" ma:showField="CatchAllData" ma:web="f3751fdd-ed97-4cf6-ae5b-8f2c94105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51fdd-ed97-4cf6-ae5b-8f2c94105c7c" xsi:nil="true"/>
    <lcf76f155ced4ddcb4097134ff3c332f xmlns="b127f04f-e2db-402c-9642-b359ae0b75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56BEBD-B2BF-428B-957B-375EEE9043B7}"/>
</file>

<file path=customXml/itemProps2.xml><?xml version="1.0" encoding="utf-8"?>
<ds:datastoreItem xmlns:ds="http://schemas.openxmlformats.org/officeDocument/2006/customXml" ds:itemID="{186C4E28-8D67-4882-9AD8-F120EED18D27}"/>
</file>

<file path=customXml/itemProps3.xml><?xml version="1.0" encoding="utf-8"?>
<ds:datastoreItem xmlns:ds="http://schemas.openxmlformats.org/officeDocument/2006/customXml" ds:itemID="{2FCD42ED-8CFA-4F89-82DD-DB1F0FFEBC76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2025-12-31T09:48:03Z</dcterms:created>
  <dcterms:modified xsi:type="dcterms:W3CDTF">2025-12-31T09:48:03Z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0x0101006CC05488F2C8294E8B9DB7FC1556790D</vt:lpwstr>
  </property>
</Properties>
</file>