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Duck Daily Toilet Cleaner — Ocean Marine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COSHH_14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Duck Daily Toilet Cleaner — Ocean Marine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SC Johnson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Anionic surfactants +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Blue liquid,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Daily toilet-bowl cleaning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See SDS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F57F17"/>
          <w:sz w:val="22"/>
        </w:rPr>
        <w:t>Warning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serious eye irritation.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thoroughly after handling.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