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BP Diesel Fuel (EN590 / B7)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COSHH_24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sz w:val="22"/>
        </w:rPr>
        <w:t>Safety Data Sheet: https://msdspds.bp.com/ (supplier website).</w:t>
      </w:r>
    </w:p>
    <w:p>
      <w:r>
        <w:rPr>
          <w:rFonts w:ascii="Arial" w:hAnsi="Arial"/>
          <w:b w:val="0"/>
          <w:color w:val="2C4F7C"/>
          <w:sz w:val="22"/>
        </w:rPr>
        <w:t>Van-pack inclusion: this substance is carried in the field van packs. The Van Packs operative-facing site holds a synchronised copy.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BP Diesel Fuel (EN590 / B7)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BP Oil UK Ltd / Forecourt refuel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Middle-distillate hydrocarbons (C9–C20) + fatty-acid methyl esters (FAME, up to 7%) + additives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68334-30-5 (gas oil) · 68476-30-2 (diesel fuel No. 2)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Liquid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Yellow-to-amber liquid, characteristic fuel odour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Fuel for van, grab lorry, and diesel-powered site plant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Flammable Liquid Cat 3. Acute Toxicity (inhalation) Cat 4. Skin Irritation Cat 2. Carcinogen Cat 2. Aspiration Cat 1. STOT RE 2. Aquatic Chronic 2.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/>
          <w:color w:val="B71C1C"/>
          <w:sz w:val="22"/>
        </w:rPr>
        <w:t>Danger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H226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Flammable liquid and vapour.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H304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May be fatal if swallowed and enters airways.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H315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Causes skin irritation.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H332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Harmful if inhaled.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H351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Suspected of causing cancer.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H373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May cause damage to organs through prolonged or repeated exposure.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H411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Toxic to aquatic life with long lasting effects.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Keep away from heat, hot surfaces, sparks, open flames and other ignition sources. No smoking.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P273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Avoid release to the environment.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P280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Wear protective gloves/protective clothing/eye protection/face protection.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P301+310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IF SWALLOWED: Immediately call a POISON CENTRE or doctor/physician.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P303+361+353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IF ON SKIN (or hair): Take off immediately all contaminated clothing. Rinse skin with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P331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induce vomiting.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P403+235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Store in a well-ventilated place. Keep cool.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P405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Store locked up.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P501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Dispose of contents/container to an authorised waste contractor in accordance with local regulations.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GHS02: </w:t>
      </w:r>
      <w:r>
        <w:rPr>
          <w:rFonts w:ascii="Arial" w:hAnsi="Arial"/>
          <w:b w:val="0"/>
          <w:sz w:val="22"/>
        </w:rPr>
        <w:t>Flammable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GHS07: </w:t>
      </w:r>
      <w:r>
        <w:rPr>
          <w:rFonts w:ascii="Arial" w:hAnsi="Arial"/>
          <w:b w:val="0"/>
          <w:sz w:val="22"/>
        </w:rPr>
        <w:t>Harmful / irritant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GHS08: </w:t>
      </w:r>
      <w:r>
        <w:rPr>
          <w:rFonts w:ascii="Arial" w:hAnsi="Arial"/>
          <w:b w:val="0"/>
          <w:sz w:val="22"/>
        </w:rPr>
        <w:t>Health hazard (serious)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GHS09: </w:t>
      </w:r>
      <w:r>
        <w:rPr>
          <w:rFonts w:ascii="Arial" w:hAnsi="Arial"/>
          <w:b w:val="0"/>
          <w:sz w:val="22"/>
        </w:rPr>
        <w:t>Environmental hazard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Drivers</w:t>
      </w:r>
    </w:p>
    <w:p>
      <w:pPr>
        <w:pStyle w:val="ListBullet"/>
      </w:pPr>
      <w:r>
        <w:rPr>
          <w:rFonts w:ascii="Arial" w:hAnsi="Arial"/>
          <w:b w:val="0"/>
          <w:sz w:val="22"/>
        </w:rPr>
        <w:t>Refuelling personnel</w:t>
      </w:r>
    </w:p>
    <w:p>
      <w:pPr>
        <w:pStyle w:val="ListBullet"/>
      </w:pPr>
      <w:r>
        <w:rPr>
          <w:rFonts w:ascii="Arial" w:hAnsi="Arial"/>
          <w:b w:val="0"/>
          <w:sz w:val="22"/>
        </w:rPr>
        <w:t>Plant operators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Vapour/mist may cause respiratory irritation and drowsiness. Harmful if inhaled.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Causes irritation. Prolonged/repeated contact is a suspected carcinogen.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Causes irritation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**May be fatal** if aspirated into lungs.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Substance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8-hr TWA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15-min STEL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Diesel-engine exhaust emissions (DEEE)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Carcinogenic — minimise exposure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—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Fuel mist (oil mist)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5 mg/m³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10 mg/m³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Refuel outdoors where possible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appropriate dispensing equipment (pumps, funnels with strainers)</w:t>
      </w:r>
    </w:p>
    <w:p>
      <w:pPr>
        <w:pStyle w:val="ListBullet"/>
      </w:pPr>
      <w:r>
        <w:rPr>
          <w:rFonts w:ascii="Arial" w:hAnsi="Arial"/>
          <w:b w:val="0"/>
          <w:sz w:val="22"/>
        </w:rPr>
        <w:t>Drip tray and spill kit at all dispensing points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Adequate ventilation during refuelling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Refuel with engine off</w:t>
      </w:r>
    </w:p>
    <w:p>
      <w:pPr>
        <w:pStyle w:val="ListBullet"/>
      </w:pPr>
      <w:r>
        <w:rPr>
          <w:rFonts w:ascii="Arial" w:hAnsi="Arial"/>
          <w:b w:val="0"/>
          <w:sz w:val="22"/>
        </w:rPr>
        <w:t>No smoking / open flames / hot work during refuelling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Immediate wash-off of skin contamination</w:t>
      </w:r>
    </w:p>
    <w:p>
      <w:pPr>
        <w:pStyle w:val="ListBullet"/>
      </w:pPr>
      <w:r>
        <w:rPr>
          <w:rFonts w:ascii="Arial" w:hAnsi="Arial"/>
          <w:b w:val="0"/>
          <w:sz w:val="22"/>
        </w:rPr>
        <w:t>Avoid prolonged/repeated skin contact</w:t>
      </w:r>
    </w:p>
    <w:p>
      <w:pPr>
        <w:pStyle w:val="ListBullet"/>
      </w:pPr>
      <w:r>
        <w:rPr>
          <w:rFonts w:ascii="Arial" w:hAnsi="Arial"/>
          <w:b w:val="0"/>
          <w:sz w:val="22"/>
        </w:rPr>
        <w:t>Contaminated clothing removed and laundered separately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Nitrile gloves</w:t>
      </w:r>
    </w:p>
    <w:p>
      <w:pPr>
        <w:pStyle w:val="ListBullet"/>
      </w:pPr>
      <w:r>
        <w:rPr>
          <w:rFonts w:ascii="Arial" w:hAnsi="Arial"/>
          <w:b w:val="0"/>
          <w:sz w:val="22"/>
        </w:rPr>
        <w:t>Safety glasses</w:t>
      </w:r>
    </w:p>
    <w:p>
      <w:pPr>
        <w:pStyle w:val="ListBullet"/>
      </w:pPr>
      <w:r>
        <w:rPr>
          <w:rFonts w:ascii="Arial" w:hAnsi="Arial"/>
          <w:b w:val="0"/>
          <w:sz w:val="22"/>
        </w:rPr>
        <w:t>Overalls (change if saturated)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Below 30 °C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Bunded fuel store or approved on-vehicle tank. Segregated from petrol and oxidisers.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Heat, sparks, ignition sources, oxidisers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UN-approved metal or plastic diesel container / bulk tank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 for 15 minutes. Seek medical advice.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Remove contaminated clothing. Wash with soap and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 Seek medical advice if symptoms persist.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**DO NOT induce vomiting** (aspiration risk). Rinse mouth. Seek immediate medical attention.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Eliminate ignition sources. Absorb with sand or proprietary oil-absorbent. Place in sealed container labelled 'Diesel-contaminated waste'. Prevent runoff to drains/watercourses.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Fire</w:t>
      </w:r>
    </w:p>
    <w:p>
      <w:r>
        <w:rPr>
          <w:rFonts w:ascii="Arial" w:hAnsi="Arial"/>
          <w:b w:val="0"/>
          <w:sz w:val="22"/>
        </w:rPr>
        <w:t>Flammable liquid. Use foam, dry powder, CO₂ or water spray. **Do not use water jet.**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Hazardous waste (EWC 13 07 01*). Dispose via authorised waste-fuel contractor.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Moderate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Safe refuelling procedure</w:t>
      </w:r>
    </w:p>
    <w:p>
      <w:pPr>
        <w:pStyle w:val="ListBullet"/>
      </w:pPr>
      <w:r>
        <w:rPr>
          <w:rFonts w:ascii="Arial" w:hAnsi="Arial"/>
          <w:b w:val="0"/>
          <w:sz w:val="22"/>
        </w:rPr>
        <w:t>Spill response and use of spill kit</w:t>
      </w:r>
    </w:p>
    <w:p>
      <w:pPr>
        <w:pStyle w:val="ListBullet"/>
      </w:pPr>
      <w:r>
        <w:rPr>
          <w:rFonts w:ascii="Arial" w:hAnsi="Arial"/>
          <w:b w:val="0"/>
          <w:sz w:val="22"/>
        </w:rPr>
        <w:t>DSEAR awareness</w:t>
      </w:r>
    </w:p>
    <w:p>
      <w:pPr>
        <w:pStyle w:val="ListBullet"/>
      </w:pPr>
      <w:r>
        <w:rPr>
          <w:rFonts w:ascii="Arial" w:hAnsi="Arial"/>
          <w:b w:val="0"/>
          <w:sz w:val="22"/>
        </w:rPr>
        <w:t>Skin-care and dermatitis prevention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Weekly van check — fuel-cap condition, spill-kit stock</w:t>
      </w:r>
    </w:p>
    <w:p>
      <w:pPr>
        <w:pStyle w:val="ListBullet"/>
      </w:pPr>
      <w:r>
        <w:rPr>
          <w:rFonts w:ascii="Arial" w:hAnsi="Arial"/>
          <w:b w:val="0"/>
          <w:sz w:val="22"/>
        </w:rPr>
        <w:t>Monthly storage-area inspection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Health surveillance for fuel-exposed roles (per APP_08)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